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305DBF9C" w:rsidR="007006C8" w:rsidRPr="002824EE" w:rsidRDefault="005E77B0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IC-PRG-3</w:t>
      </w:r>
      <w:r w:rsidR="00E54A0C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E54A0C">
        <w:rPr>
          <w:rFonts w:asciiTheme="minorHAnsi" w:hAnsiTheme="minorHAnsi" w:cstheme="minorHAnsi"/>
          <w:b/>
          <w:color w:val="00B050"/>
          <w:sz w:val="28"/>
          <w:szCs w:val="28"/>
        </w:rPr>
        <w:t>19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07F61D2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21FB3F" w14:textId="77777777" w:rsidR="00E54A0C" w:rsidRPr="0019312A" w:rsidRDefault="00E54A0C" w:rsidP="00E54A0C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3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3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61D8B198" w14:textId="77777777" w:rsidR="00E54A0C" w:rsidRPr="00A925C3" w:rsidRDefault="00E54A0C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648E1861" w:rsidR="00E719AB" w:rsidRPr="00E54A0C" w:rsidRDefault="00E54A0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54A0C">
              <w:rPr>
                <w:rFonts w:asciiTheme="minorHAnsi" w:hAnsiTheme="minorHAnsi"/>
                <w:sz w:val="22"/>
                <w:szCs w:val="22"/>
              </w:rPr>
              <w:t>Storitve projektiranja nadgradenj in vzdrževanja aplikacije Pogodbe z izvajalci zdravstvenih storitev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Pr="00E54A0C" w:rsidRDefault="00004295" w:rsidP="00E54A0C">
      <w:pPr>
        <w:spacing w:after="60"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E54A0C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55B48560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2FCAAA76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5057CB6C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323AD7F8" w14:textId="157D11DB" w:rsidR="00004295" w:rsidRPr="00E54A0C" w:rsidRDefault="00DD0C4E" w:rsidP="00E54A0C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71008537" w:rsidR="000B07E2" w:rsidRPr="002824EE" w:rsidRDefault="005E77B0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IC-PRG-3</w:t>
      </w:r>
      <w:r w:rsidR="00E54A0C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E54A0C">
        <w:rPr>
          <w:rFonts w:asciiTheme="minorHAnsi" w:hAnsiTheme="minorHAnsi" w:cstheme="minorHAnsi"/>
          <w:b/>
          <w:color w:val="00B050"/>
          <w:sz w:val="28"/>
          <w:szCs w:val="28"/>
        </w:rPr>
        <w:t>19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0376381B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0A0DAC" w14:textId="77777777" w:rsidR="00E54A0C" w:rsidRPr="00587FC3" w:rsidRDefault="00E54A0C" w:rsidP="00E54A0C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14:paraId="69532046" w14:textId="77777777" w:rsidR="00E54A0C" w:rsidRPr="00A925C3" w:rsidRDefault="00E54A0C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C140937" w:rsidR="00724950" w:rsidRPr="00437A11" w:rsidRDefault="00E54A0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54A0C">
              <w:rPr>
                <w:rFonts w:asciiTheme="minorHAnsi" w:hAnsiTheme="minorHAnsi"/>
                <w:sz w:val="22"/>
                <w:szCs w:val="22"/>
              </w:rPr>
              <w:t>Storitve projektiranja nadgradenj in vzdrževanja aplikacije Pogodbe z izvajalci zdravstvenih storitev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E8590C7" w14:textId="77777777" w:rsidR="00E54A0C" w:rsidRPr="001A2F51" w:rsidRDefault="00E54A0C" w:rsidP="00E54A0C">
      <w:pPr>
        <w:spacing w:after="6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6BB4B04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04E49D86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p w14:paraId="13DA0A9A" w14:textId="1E9B7D17" w:rsidR="00B66E15" w:rsidRPr="00E54A0C" w:rsidRDefault="00724950" w:rsidP="00E54A0C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E54A0C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E54A0C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E54A0C" w:rsidRPr="00004295">
        <w:rPr>
          <w:rFonts w:asciiTheme="minorHAnsi" w:hAnsiTheme="minorHAnsi"/>
          <w:sz w:val="22"/>
          <w:szCs w:val="22"/>
        </w:rPr>
      </w:r>
      <w:r w:rsidR="00E54A0C" w:rsidRPr="00004295">
        <w:rPr>
          <w:rFonts w:asciiTheme="minorHAnsi" w:hAnsiTheme="minorHAnsi"/>
          <w:sz w:val="22"/>
          <w:szCs w:val="22"/>
        </w:rPr>
        <w:fldChar w:fldCharType="separate"/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>
        <w:rPr>
          <w:rFonts w:asciiTheme="minorHAnsi" w:hAnsiTheme="minorHAnsi"/>
          <w:sz w:val="22"/>
          <w:szCs w:val="22"/>
        </w:rPr>
        <w:t xml:space="preserve">                   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t> </w:t>
      </w:r>
      <w:r w:rsidR="00E54A0C"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E54A0C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053E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5E77B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4A0C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9</cp:revision>
  <cp:lastPrinted>2018-08-06T10:26:00Z</cp:lastPrinted>
  <dcterms:created xsi:type="dcterms:W3CDTF">2022-01-05T11:53:00Z</dcterms:created>
  <dcterms:modified xsi:type="dcterms:W3CDTF">2022-05-31T05:40:00Z</dcterms:modified>
</cp:coreProperties>
</file>